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5248" w14:textId="0D11AC72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Regularly Scheduled Series (RSS) Case-Based</w:t>
      </w:r>
      <w:r w:rsidR="00C11303">
        <w:rPr>
          <w:rFonts w:ascii="Montserrat" w:hAnsi="Montserrat" w:cs="Tahoma"/>
          <w:b/>
          <w:bCs/>
          <w:color w:val="000000"/>
          <w:shd w:val="clear" w:color="auto" w:fill="FFFFFF"/>
        </w:rPr>
        <w:t>/Discussion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 Template</w:t>
      </w:r>
    </w:p>
    <w:p w14:paraId="1F8F0DB1" w14:textId="720780FD" w:rsidR="001C63B6" w:rsidRPr="00BA4C0D" w:rsidRDefault="001C63B6" w:rsidP="001C63B6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(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Template is r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equired for each 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RSS 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session, along with your audience disclosure, and uploaded into your Teams folder)</w:t>
      </w:r>
    </w:p>
    <w:p w14:paraId="03406DE7" w14:textId="77777777" w:rsidR="001C63B6" w:rsidRPr="00BA4C0D" w:rsidRDefault="001C63B6" w:rsidP="001C63B6">
      <w:pPr>
        <w:pStyle w:val="NoSpacing"/>
        <w:jc w:val="center"/>
        <w:rPr>
          <w:rFonts w:ascii="Montserrat" w:hAnsi="Montserrat" w:cs="Tahoma"/>
          <w:color w:val="000000"/>
          <w:shd w:val="clear" w:color="auto" w:fill="FFFFFF"/>
        </w:rPr>
      </w:pPr>
    </w:p>
    <w:p w14:paraId="6F8C96F4" w14:textId="0A4745D2" w:rsidR="001C63B6" w:rsidRPr="00BA4C0D" w:rsidRDefault="001C63B6" w:rsidP="001C63B6">
      <w:pPr>
        <w:pStyle w:val="NoSpacing"/>
        <w:rPr>
          <w:rFonts w:ascii="Montserrat" w:hAnsi="Montserrat" w:cs="Tahoma"/>
          <w:color w:val="000000"/>
          <w:shd w:val="clear" w:color="auto" w:fill="FFFFFF"/>
        </w:rPr>
      </w:pP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Please complete the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information </w:t>
      </w:r>
      <w:r w:rsidRPr="00BA4C0D">
        <w:rPr>
          <w:rFonts w:ascii="Montserrat" w:hAnsi="Montserrat" w:cs="Tahoma"/>
          <w:color w:val="000000"/>
          <w:shd w:val="clear" w:color="auto" w:fill="FFFFFF"/>
        </w:rPr>
        <w:t xml:space="preserve">below for each case that is discussed in your RSS session.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 xml:space="preserve">We kindly request to </w:t>
      </w:r>
      <w:r w:rsidR="00E1542C">
        <w:rPr>
          <w:rFonts w:ascii="Montserrat" w:hAnsi="Montserrat" w:cs="Tahoma"/>
          <w:color w:val="000000"/>
          <w:shd w:val="clear" w:color="auto" w:fill="FFFFFF"/>
        </w:rPr>
        <w:t xml:space="preserve">review and ensure </w:t>
      </w:r>
      <w:r w:rsidR="00BA4C0D" w:rsidRPr="00BA4C0D">
        <w:rPr>
          <w:rFonts w:ascii="Montserrat" w:hAnsi="Montserrat" w:cs="Tahoma"/>
          <w:color w:val="000000"/>
          <w:shd w:val="clear" w:color="auto" w:fill="FFFFFF"/>
        </w:rPr>
        <w:t>no patient identification is listed.</w:t>
      </w:r>
    </w:p>
    <w:p w14:paraId="720C132F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p w14:paraId="49047798" w14:textId="5D2A1B1D" w:rsidR="006E372C" w:rsidRPr="00BA4C0D" w:rsidRDefault="006E372C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RSS Series Name:</w:t>
      </w:r>
      <w:r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</w:t>
      </w:r>
      <w:r w:rsidR="00B94FF4">
        <w:rPr>
          <w:rFonts w:ascii="Montserrat" w:hAnsi="Montserrat" w:cs="Tahoma"/>
          <w:b/>
          <w:bCs/>
          <w:color w:val="000000"/>
          <w:shd w:val="clear" w:color="auto" w:fill="FFFFFF"/>
        </w:rPr>
        <w:t>PICU-Heme/Onc Interdiscplinary Case Review Series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_______________________________________________________________________</w:t>
      </w:r>
    </w:p>
    <w:p w14:paraId="7BDCB79D" w14:textId="77777777" w:rsidR="00BA4C0D" w:rsidRPr="00BA4C0D" w:rsidRDefault="00BA4C0D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p w14:paraId="3EE625AA" w14:textId="2F6E60E2" w:rsidR="006E372C" w:rsidRPr="00BA4C0D" w:rsidRDefault="006E372C" w:rsidP="00831414">
      <w:pPr>
        <w:pStyle w:val="NoSpacing"/>
        <w:jc w:val="center"/>
        <w:rPr>
          <w:rFonts w:ascii="Montserrat" w:hAnsi="Montserrat" w:cs="Tahoma"/>
          <w:b/>
          <w:bCs/>
          <w:color w:val="000000"/>
          <w:shd w:val="clear" w:color="auto" w:fill="FFFFFF"/>
        </w:rPr>
      </w:pP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Se</w:t>
      </w:r>
      <w:r w:rsidR="001C63B6"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 xml:space="preserve">ssion </w:t>
      </w:r>
      <w:r w:rsidRPr="006F4770">
        <w:rPr>
          <w:rFonts w:ascii="Montserrat" w:hAnsi="Montserrat" w:cs="Tahoma"/>
          <w:b/>
          <w:bCs/>
          <w:color w:val="000000"/>
          <w:shd w:val="clear" w:color="auto" w:fill="FFFFFF"/>
        </w:rPr>
        <w:t>Date: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ab/>
        <w:t>__________</w:t>
      </w:r>
      <w:r w:rsidR="00B94FF4">
        <w:rPr>
          <w:rFonts w:ascii="Montserrat" w:hAnsi="Montserrat" w:cs="Tahoma"/>
          <w:b/>
          <w:bCs/>
          <w:color w:val="000000"/>
          <w:shd w:val="clear" w:color="auto" w:fill="FFFFFF"/>
        </w:rPr>
        <w:t>8/18/2026</w:t>
      </w:r>
      <w:r w:rsidR="00BA4C0D" w:rsidRPr="00BA4C0D">
        <w:rPr>
          <w:rFonts w:ascii="Montserrat" w:hAnsi="Montserrat" w:cs="Tahoma"/>
          <w:b/>
          <w:bCs/>
          <w:color w:val="000000"/>
          <w:shd w:val="clear" w:color="auto" w:fill="FFFFFF"/>
        </w:rPr>
        <w:t>_________________________________________________________________</w:t>
      </w:r>
    </w:p>
    <w:p w14:paraId="78D4E727" w14:textId="77777777" w:rsidR="006E372C" w:rsidRPr="00BA4C0D" w:rsidRDefault="006E372C" w:rsidP="006E372C">
      <w:pPr>
        <w:pStyle w:val="NoSpacing"/>
        <w:rPr>
          <w:rFonts w:ascii="Montserrat" w:hAnsi="Montserrat" w:cs="Tahoma"/>
          <w:b/>
          <w:bCs/>
          <w:color w:val="000000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050"/>
        <w:gridCol w:w="4410"/>
        <w:gridCol w:w="3690"/>
      </w:tblGrid>
      <w:tr w:rsidR="006E372C" w:rsidRPr="00BA4C0D" w14:paraId="26D6E588" w14:textId="77777777" w:rsidTr="00132E59">
        <w:trPr>
          <w:trHeight w:val="548"/>
        </w:trPr>
        <w:tc>
          <w:tcPr>
            <w:tcW w:w="1975" w:type="dxa"/>
          </w:tcPr>
          <w:p w14:paraId="2AEC71EC" w14:textId="12026482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Cases</w:t>
            </w:r>
          </w:p>
        </w:tc>
        <w:tc>
          <w:tcPr>
            <w:tcW w:w="4050" w:type="dxa"/>
          </w:tcPr>
          <w:p w14:paraId="4BDB2B19" w14:textId="661E7D4E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highlight w:val="lightGray"/>
                <w:shd w:val="clear" w:color="auto" w:fill="FFFFFF"/>
              </w:rPr>
              <w:t>Diagnosis/Presentation</w:t>
            </w:r>
          </w:p>
        </w:tc>
        <w:tc>
          <w:tcPr>
            <w:tcW w:w="4410" w:type="dxa"/>
          </w:tcPr>
          <w:p w14:paraId="3211390C" w14:textId="118B2393" w:rsidR="006E372C" w:rsidRPr="006F4770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Session </w:t>
            </w:r>
            <w:r w:rsidR="00C11303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O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bjective</w:t>
            </w:r>
          </w:p>
        </w:tc>
        <w:tc>
          <w:tcPr>
            <w:tcW w:w="3690" w:type="dxa"/>
          </w:tcPr>
          <w:p w14:paraId="59C64877" w14:textId="34A5A4B9" w:rsidR="006E372C" w:rsidRPr="006F4770" w:rsidRDefault="001C63B6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Idea</w:t>
            </w:r>
            <w:r w:rsidR="00B16864"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>l</w:t>
            </w:r>
            <w:r w:rsidRPr="006F4770">
              <w:rPr>
                <w:rFonts w:ascii="Montserrat" w:hAnsi="Montserrat" w:cs="Tahoma"/>
                <w:b/>
                <w:bCs/>
                <w:color w:val="000000"/>
                <w:highlight w:val="lightGray"/>
                <w:shd w:val="clear" w:color="auto" w:fill="FFFFFF"/>
              </w:rPr>
              <w:t xml:space="preserve"> Outcome</w:t>
            </w:r>
          </w:p>
        </w:tc>
      </w:tr>
      <w:tr w:rsidR="006E372C" w:rsidRPr="00BA4C0D" w14:paraId="42D3BEED" w14:textId="77777777" w:rsidTr="00132E59">
        <w:tc>
          <w:tcPr>
            <w:tcW w:w="1975" w:type="dxa"/>
          </w:tcPr>
          <w:p w14:paraId="425A3937" w14:textId="77777777" w:rsidR="001C63B6" w:rsidRPr="005357F7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FF0000"/>
                <w:shd w:val="clear" w:color="auto" w:fill="FFFFFF"/>
              </w:rPr>
            </w:pPr>
          </w:p>
          <w:p w14:paraId="6212B4A7" w14:textId="1A51DBBC" w:rsidR="006E372C" w:rsidRPr="005357F7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Example</w:t>
            </w:r>
          </w:p>
          <w:p w14:paraId="0487F8EB" w14:textId="02A95C30" w:rsidR="001C63B6" w:rsidRPr="005357F7" w:rsidRDefault="001C63B6" w:rsidP="00297A1E">
            <w:pPr>
              <w:pStyle w:val="NoSpacing"/>
              <w:jc w:val="center"/>
              <w:rPr>
                <w:rFonts w:ascii="Montserrat" w:hAnsi="Montserrat" w:cs="Tahoma"/>
                <w:color w:val="FF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06287023" w14:textId="77777777" w:rsidR="00F2256D" w:rsidRPr="005357F7" w:rsidRDefault="00F2256D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</w:p>
          <w:p w14:paraId="6F64FBF3" w14:textId="75D1A15D" w:rsidR="006E372C" w:rsidRPr="005357F7" w:rsidRDefault="00B1686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Congenital Heart Disease</w:t>
            </w:r>
          </w:p>
        </w:tc>
        <w:tc>
          <w:tcPr>
            <w:tcW w:w="4410" w:type="dxa"/>
          </w:tcPr>
          <w:p w14:paraId="58B2C3AC" w14:textId="56195837" w:rsidR="006E372C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Discuss evidence-based medication management</w:t>
            </w:r>
          </w:p>
          <w:p w14:paraId="4A416F50" w14:textId="77777777" w:rsidR="00B16864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Review literature regarding surgical intervention</w:t>
            </w:r>
          </w:p>
          <w:p w14:paraId="10229C68" w14:textId="0526D980" w:rsidR="00B16864" w:rsidRPr="005357F7" w:rsidRDefault="00B16864" w:rsidP="00B16864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Develop multidisciplinary care plan</w:t>
            </w:r>
          </w:p>
        </w:tc>
        <w:tc>
          <w:tcPr>
            <w:tcW w:w="3690" w:type="dxa"/>
          </w:tcPr>
          <w:p w14:paraId="0C81C20C" w14:textId="77777777" w:rsidR="006E372C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Reduction in hospital days</w:t>
            </w:r>
          </w:p>
          <w:p w14:paraId="4284FED8" w14:textId="77777777" w:rsidR="00B16864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Reduction in readmission rates</w:t>
            </w:r>
          </w:p>
          <w:p w14:paraId="1AD6F077" w14:textId="6511A771" w:rsidR="00B16864" w:rsidRPr="005357F7" w:rsidRDefault="00B16864" w:rsidP="00CD1F02">
            <w:pPr>
              <w:pStyle w:val="NoSpacing"/>
              <w:numPr>
                <w:ilvl w:val="0"/>
                <w:numId w:val="3"/>
              </w:numPr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</w:pPr>
            <w:r w:rsidRPr="005357F7">
              <w:rPr>
                <w:rFonts w:ascii="Montserrat" w:hAnsi="Montserrat" w:cs="Tahoma"/>
                <w:b/>
                <w:bCs/>
                <w:color w:val="FF0000"/>
                <w:shd w:val="clear" w:color="auto" w:fill="FFFFFF"/>
              </w:rPr>
              <w:t>Improved family satisfaction</w:t>
            </w:r>
          </w:p>
        </w:tc>
      </w:tr>
      <w:tr w:rsidR="006E372C" w:rsidRPr="00BA4C0D" w14:paraId="7EDE09BE" w14:textId="77777777" w:rsidTr="00132E59">
        <w:tc>
          <w:tcPr>
            <w:tcW w:w="1975" w:type="dxa"/>
          </w:tcPr>
          <w:p w14:paraId="1924B4C1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4C184C6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945A4D8" w14:textId="6948EC2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1</w:t>
            </w:r>
          </w:p>
          <w:p w14:paraId="0FD9B5E4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10AE95FB" w14:textId="2E239DA8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14BC8884" w14:textId="1450A916" w:rsidR="006E372C" w:rsidRPr="00BA4C0D" w:rsidRDefault="00B94FF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Obstructive hydrocephalus with posterior fossa mass </w:t>
            </w:r>
          </w:p>
        </w:tc>
        <w:tc>
          <w:tcPr>
            <w:tcW w:w="4410" w:type="dxa"/>
          </w:tcPr>
          <w:p w14:paraId="63646FFF" w14:textId="1E27EDAC" w:rsidR="00CA0827" w:rsidRDefault="00CA0827" w:rsidP="00CA0827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 w:rsidRPr="00CA0827"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Discuss evidence-based </w:t>
            </w:r>
            <w:r w:rsidR="003B30E5">
              <w:rPr>
                <w:rFonts w:ascii="Montserrat" w:hAnsi="Montserrat" w:cs="Tahoma"/>
                <w:b/>
                <w:bCs/>
                <w:shd w:val="clear" w:color="auto" w:fill="FFFFFF"/>
              </w:rPr>
              <w:t>medical and surgical</w:t>
            </w:r>
            <w:r w:rsidRPr="00CA0827"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 management</w:t>
            </w:r>
          </w:p>
          <w:p w14:paraId="109E9B81" w14:textId="1034AD4E" w:rsidR="00CA0827" w:rsidRDefault="00CA0827" w:rsidP="00CA0827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Review opportunities for interdisciplinary communication </w:t>
            </w:r>
          </w:p>
          <w:p w14:paraId="421F459D" w14:textId="1793606C" w:rsidR="00CA0827" w:rsidRPr="00CA0827" w:rsidRDefault="003B30E5" w:rsidP="00CA0827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>Discuss Care delivery and process improvement opportunities</w:t>
            </w:r>
          </w:p>
          <w:p w14:paraId="1FCDEAA0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690" w:type="dxa"/>
          </w:tcPr>
          <w:p w14:paraId="4B03BE7D" w14:textId="77777777" w:rsidR="006E372C" w:rsidRDefault="00132E59" w:rsidP="003B30E5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Improve interdisciplinary communication</w:t>
            </w:r>
          </w:p>
          <w:p w14:paraId="63EB5659" w14:textId="77777777" w:rsidR="00132E59" w:rsidRDefault="00132E59" w:rsidP="003B30E5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Improve care delivery and family communication</w:t>
            </w:r>
          </w:p>
          <w:p w14:paraId="39AEB838" w14:textId="17012488" w:rsidR="00132E59" w:rsidRPr="00BA4C0D" w:rsidRDefault="00132E59" w:rsidP="003B30E5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Consideration for send out lab analysis to be run in house</w:t>
            </w:r>
          </w:p>
        </w:tc>
      </w:tr>
      <w:tr w:rsidR="006E372C" w:rsidRPr="00BA4C0D" w14:paraId="79E3A00B" w14:textId="77777777" w:rsidTr="00132E59">
        <w:tc>
          <w:tcPr>
            <w:tcW w:w="1975" w:type="dxa"/>
          </w:tcPr>
          <w:p w14:paraId="506FF9B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5F0B543E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3E0F63AA" w14:textId="4083C16D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2</w:t>
            </w:r>
          </w:p>
          <w:p w14:paraId="198DF847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728B037" w14:textId="767A7376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5EFD00ED" w14:textId="7C6D34A5" w:rsidR="006E372C" w:rsidRPr="00BA4C0D" w:rsidRDefault="00B94FF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Glioma with CSF leak</w:t>
            </w:r>
          </w:p>
        </w:tc>
        <w:tc>
          <w:tcPr>
            <w:tcW w:w="4410" w:type="dxa"/>
          </w:tcPr>
          <w:p w14:paraId="1795FBAA" w14:textId="77777777" w:rsidR="003B30E5" w:rsidRDefault="003B30E5" w:rsidP="003B30E5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 w:rsidRPr="00CA0827"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Discuss evidence-based </w:t>
            </w: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>medical and surgical</w:t>
            </w:r>
            <w:r w:rsidRPr="00CA0827"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 management</w:t>
            </w:r>
          </w:p>
          <w:p w14:paraId="6FE47050" w14:textId="77777777" w:rsidR="003B30E5" w:rsidRDefault="003B30E5" w:rsidP="003B30E5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Review opportunities for interdisciplinary communication </w:t>
            </w:r>
          </w:p>
          <w:p w14:paraId="29B598D0" w14:textId="77777777" w:rsidR="003B30E5" w:rsidRPr="00CA0827" w:rsidRDefault="003B30E5" w:rsidP="003B30E5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>Discuss Care delivery and process improvement opportunities</w:t>
            </w:r>
          </w:p>
          <w:p w14:paraId="2B1960DC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690" w:type="dxa"/>
          </w:tcPr>
          <w:p w14:paraId="65331534" w14:textId="77777777" w:rsidR="00132E59" w:rsidRDefault="00132E59" w:rsidP="00132E5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Improve interdisciplinary communication</w:t>
            </w:r>
          </w:p>
          <w:p w14:paraId="73C14A4C" w14:textId="77777777" w:rsidR="00132E59" w:rsidRDefault="00132E59" w:rsidP="00132E5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Improve care delivery and family communication</w:t>
            </w:r>
          </w:p>
          <w:p w14:paraId="1A4318A0" w14:textId="18751EB4" w:rsidR="00132E59" w:rsidRDefault="00132E59" w:rsidP="00132E5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 xml:space="preserve">Improve care of patients with cystic brain tumors </w:t>
            </w:r>
          </w:p>
          <w:p w14:paraId="692EA0D6" w14:textId="77777777" w:rsidR="00132E59" w:rsidRDefault="00132E59" w:rsidP="00132E59">
            <w:pPr>
              <w:pStyle w:val="NoSpacing"/>
              <w:ind w:left="720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07A5ACD2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  <w:tr w:rsidR="006E372C" w:rsidRPr="00BA4C0D" w14:paraId="11B19A4D" w14:textId="77777777" w:rsidTr="00132E59">
        <w:tc>
          <w:tcPr>
            <w:tcW w:w="1975" w:type="dxa"/>
          </w:tcPr>
          <w:p w14:paraId="678025C3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1601EC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78159B0A" w14:textId="4C1233F5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 w:rsidRPr="00BA4C0D"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3</w:t>
            </w:r>
          </w:p>
          <w:p w14:paraId="7948E71F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  <w:p w14:paraId="2C7FC932" w14:textId="7CD78D50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4050" w:type="dxa"/>
          </w:tcPr>
          <w:p w14:paraId="3D565F1A" w14:textId="7578BA23" w:rsidR="006E372C" w:rsidRPr="00BA4C0D" w:rsidRDefault="00B94FF4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High risk B cell ALL with septic shock and SOS</w:t>
            </w:r>
          </w:p>
        </w:tc>
        <w:tc>
          <w:tcPr>
            <w:tcW w:w="4410" w:type="dxa"/>
          </w:tcPr>
          <w:p w14:paraId="5F57CF88" w14:textId="77777777" w:rsidR="003B30E5" w:rsidRDefault="003B30E5" w:rsidP="003B30E5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 w:rsidRPr="00CA0827"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Discuss evidence-based </w:t>
            </w: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>medical and surgical</w:t>
            </w:r>
            <w:r w:rsidRPr="00CA0827"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 management</w:t>
            </w:r>
          </w:p>
          <w:p w14:paraId="46C17849" w14:textId="77777777" w:rsidR="003B30E5" w:rsidRDefault="003B30E5" w:rsidP="003B30E5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 xml:space="preserve">Review opportunities for interdisciplinary communication </w:t>
            </w:r>
          </w:p>
          <w:p w14:paraId="0730673C" w14:textId="77777777" w:rsidR="003B30E5" w:rsidRPr="00CA0827" w:rsidRDefault="003B30E5" w:rsidP="003B30E5">
            <w:pPr>
              <w:pStyle w:val="NoSpacing"/>
              <w:numPr>
                <w:ilvl w:val="0"/>
                <w:numId w:val="2"/>
              </w:numPr>
              <w:rPr>
                <w:rFonts w:ascii="Montserrat" w:hAnsi="Montserrat" w:cs="Tahoma"/>
                <w:b/>
                <w:bCs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shd w:val="clear" w:color="auto" w:fill="FFFFFF"/>
              </w:rPr>
              <w:t>Discuss Care delivery and process improvement opportunities</w:t>
            </w:r>
          </w:p>
          <w:p w14:paraId="358B3D6A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690" w:type="dxa"/>
          </w:tcPr>
          <w:p w14:paraId="0AEFE8C2" w14:textId="77777777" w:rsidR="00132E59" w:rsidRDefault="00132E59" w:rsidP="00132E5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Improve interdisciplinary communication</w:t>
            </w:r>
          </w:p>
          <w:p w14:paraId="30C10C9B" w14:textId="77777777" w:rsidR="00132E59" w:rsidRDefault="00132E59" w:rsidP="00132E5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Improve care delivery and family communication</w:t>
            </w:r>
          </w:p>
          <w:p w14:paraId="790D5DA3" w14:textId="1B87AFB5" w:rsidR="00132E59" w:rsidRDefault="00132E59" w:rsidP="00132E59">
            <w:pPr>
              <w:pStyle w:val="NoSpacing"/>
              <w:numPr>
                <w:ilvl w:val="0"/>
                <w:numId w:val="2"/>
              </w:numPr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  <w:t>Evidence based medicine of management of fluid overload in patients with SOS</w:t>
            </w:r>
          </w:p>
          <w:p w14:paraId="39BFE499" w14:textId="77777777" w:rsidR="006E372C" w:rsidRPr="00BA4C0D" w:rsidRDefault="006E372C" w:rsidP="00297A1E">
            <w:pPr>
              <w:pStyle w:val="NoSpacing"/>
              <w:jc w:val="center"/>
              <w:rPr>
                <w:rFonts w:ascii="Montserrat" w:hAnsi="Montserrat" w:cs="Tahoma"/>
                <w:b/>
                <w:bCs/>
                <w:color w:val="000000"/>
                <w:shd w:val="clear" w:color="auto" w:fill="FFFFFF"/>
              </w:rPr>
            </w:pPr>
          </w:p>
        </w:tc>
      </w:tr>
    </w:tbl>
    <w:p w14:paraId="5EC45E04" w14:textId="77777777" w:rsidR="001E54CC" w:rsidRDefault="001E54CC" w:rsidP="00F2256D">
      <w:pPr>
        <w:pStyle w:val="NoSpacing"/>
        <w:jc w:val="center"/>
        <w:rPr>
          <w:rFonts w:ascii="Montserrat" w:hAnsi="Montserrat"/>
          <w:sz w:val="24"/>
          <w:szCs w:val="24"/>
        </w:rPr>
      </w:pPr>
    </w:p>
    <w:sectPr w:rsidR="001E54CC" w:rsidSect="00BA4C0D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88A"/>
    <w:multiLevelType w:val="hybridMultilevel"/>
    <w:tmpl w:val="2808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C3E43"/>
    <w:multiLevelType w:val="hybridMultilevel"/>
    <w:tmpl w:val="95A66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A083C"/>
    <w:multiLevelType w:val="hybridMultilevel"/>
    <w:tmpl w:val="D764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92415">
    <w:abstractNumId w:val="1"/>
  </w:num>
  <w:num w:numId="2" w16cid:durableId="496924402">
    <w:abstractNumId w:val="2"/>
  </w:num>
  <w:num w:numId="3" w16cid:durableId="2433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CC"/>
    <w:rsid w:val="00033727"/>
    <w:rsid w:val="00111831"/>
    <w:rsid w:val="00132E59"/>
    <w:rsid w:val="00144757"/>
    <w:rsid w:val="001C63B6"/>
    <w:rsid w:val="001E54CC"/>
    <w:rsid w:val="002456A0"/>
    <w:rsid w:val="00297A1E"/>
    <w:rsid w:val="00367A15"/>
    <w:rsid w:val="00397C26"/>
    <w:rsid w:val="003B30E5"/>
    <w:rsid w:val="0045353C"/>
    <w:rsid w:val="00515B26"/>
    <w:rsid w:val="005357F7"/>
    <w:rsid w:val="006638BB"/>
    <w:rsid w:val="00671CF3"/>
    <w:rsid w:val="006A76A2"/>
    <w:rsid w:val="006B1AEF"/>
    <w:rsid w:val="006E372C"/>
    <w:rsid w:val="006F4770"/>
    <w:rsid w:val="0077736C"/>
    <w:rsid w:val="007F643F"/>
    <w:rsid w:val="00815B0F"/>
    <w:rsid w:val="00831414"/>
    <w:rsid w:val="00870F19"/>
    <w:rsid w:val="00AF79BB"/>
    <w:rsid w:val="00B16864"/>
    <w:rsid w:val="00B83DBD"/>
    <w:rsid w:val="00B94FF4"/>
    <w:rsid w:val="00BA4C0D"/>
    <w:rsid w:val="00BD029D"/>
    <w:rsid w:val="00C11303"/>
    <w:rsid w:val="00CA0827"/>
    <w:rsid w:val="00CB0FE7"/>
    <w:rsid w:val="00CD1F02"/>
    <w:rsid w:val="00E1542C"/>
    <w:rsid w:val="00F2256D"/>
    <w:rsid w:val="00F6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ECDA"/>
  <w15:chartTrackingRefBased/>
  <w15:docId w15:val="{2703A650-45CE-41B3-AE06-B97A577A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54CC"/>
    <w:pPr>
      <w:spacing w:after="0" w:line="240" w:lineRule="auto"/>
    </w:pPr>
  </w:style>
  <w:style w:type="table" w:styleId="TableGrid">
    <w:name w:val="Table Grid"/>
    <w:basedOn w:val="TableNormal"/>
    <w:uiPriority w:val="39"/>
    <w:rsid w:val="001E5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24838dd-df4f-4d57-aaaa-7d70f0f44039}" enabled="0" method="" siteId="{024838dd-df4f-4d57-aaaa-7d70f0f440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Chiarini, Karen</dc:creator>
  <cp:keywords/>
  <dc:description/>
  <cp:lastModifiedBy>Agasthya, Nisha</cp:lastModifiedBy>
  <cp:revision>5</cp:revision>
  <dcterms:created xsi:type="dcterms:W3CDTF">2026-08-18T19:34:00Z</dcterms:created>
  <dcterms:modified xsi:type="dcterms:W3CDTF">2026-08-20T14:16:00Z</dcterms:modified>
</cp:coreProperties>
</file>